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EF4" w:rsidRPr="00501E59" w:rsidRDefault="00203EF4" w:rsidP="00501E59">
      <w:pPr>
        <w:pStyle w:val="Default"/>
        <w:jc w:val="center"/>
        <w:rPr>
          <w:b/>
          <w:sz w:val="28"/>
          <w:szCs w:val="28"/>
        </w:rPr>
      </w:pPr>
    </w:p>
    <w:p w:rsidR="003D0BE4" w:rsidRPr="00501E59" w:rsidRDefault="00203EF4" w:rsidP="00501E5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E59">
        <w:rPr>
          <w:rFonts w:ascii="Times New Roman" w:hAnsi="Times New Roman" w:cs="Times New Roman"/>
          <w:b/>
          <w:sz w:val="28"/>
          <w:szCs w:val="28"/>
        </w:rPr>
        <w:t>Ogłoszenie Wójta Gminy Janowice Wielkie</w:t>
      </w:r>
    </w:p>
    <w:p w:rsidR="003D0BE4" w:rsidRPr="00501E59" w:rsidRDefault="00203EF4" w:rsidP="00501E5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E59">
        <w:rPr>
          <w:rFonts w:ascii="Times New Roman" w:hAnsi="Times New Roman" w:cs="Times New Roman"/>
          <w:b/>
          <w:sz w:val="28"/>
          <w:szCs w:val="28"/>
        </w:rPr>
        <w:t xml:space="preserve">z </w:t>
      </w:r>
      <w:r w:rsidR="003D0BE4" w:rsidRPr="00501E59">
        <w:rPr>
          <w:rFonts w:ascii="Times New Roman" w:hAnsi="Times New Roman" w:cs="Times New Roman"/>
          <w:b/>
          <w:sz w:val="28"/>
          <w:szCs w:val="28"/>
        </w:rPr>
        <w:t>dnia 27 kwietnia 2016 r.</w:t>
      </w:r>
      <w:bookmarkStart w:id="0" w:name="_GoBack"/>
      <w:bookmarkEnd w:id="0"/>
    </w:p>
    <w:p w:rsidR="00B3083F" w:rsidRDefault="00203EF4" w:rsidP="00501E5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1E59">
        <w:rPr>
          <w:rFonts w:ascii="Times New Roman" w:hAnsi="Times New Roman" w:cs="Times New Roman"/>
          <w:b/>
          <w:bCs/>
          <w:sz w:val="28"/>
          <w:szCs w:val="28"/>
        </w:rPr>
        <w:t xml:space="preserve">w sprawie przygotowania przez Wójta Gminy Janowice Wielkie </w:t>
      </w:r>
    </w:p>
    <w:p w:rsidR="00B3083F" w:rsidRDefault="00203EF4" w:rsidP="00B3083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1E59">
        <w:rPr>
          <w:rFonts w:ascii="Times New Roman" w:hAnsi="Times New Roman" w:cs="Times New Roman"/>
          <w:b/>
          <w:bCs/>
          <w:sz w:val="28"/>
          <w:szCs w:val="28"/>
        </w:rPr>
        <w:t>projektu uchwały</w:t>
      </w:r>
      <w:r w:rsidR="00B308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1E59">
        <w:rPr>
          <w:rFonts w:ascii="Times New Roman" w:hAnsi="Times New Roman" w:cs="Times New Roman"/>
          <w:b/>
          <w:bCs/>
          <w:sz w:val="28"/>
          <w:szCs w:val="28"/>
        </w:rPr>
        <w:t xml:space="preserve">dotyczącej zasad i warunków sytuowania obiektów </w:t>
      </w:r>
    </w:p>
    <w:p w:rsidR="00203EF4" w:rsidRPr="008A2CDC" w:rsidRDefault="00203EF4" w:rsidP="008A2CDC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1E59">
        <w:rPr>
          <w:rFonts w:ascii="Times New Roman" w:hAnsi="Times New Roman" w:cs="Times New Roman"/>
          <w:b/>
          <w:bCs/>
          <w:sz w:val="28"/>
          <w:szCs w:val="28"/>
        </w:rPr>
        <w:t>małej architektury, tablic reklamowych</w:t>
      </w:r>
      <w:r w:rsidR="00B308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1E59">
        <w:rPr>
          <w:rFonts w:ascii="Times New Roman" w:hAnsi="Times New Roman" w:cs="Times New Roman"/>
          <w:b/>
          <w:bCs/>
          <w:sz w:val="28"/>
          <w:szCs w:val="28"/>
        </w:rPr>
        <w:t>i urządzeń reklamo</w:t>
      </w:r>
      <w:r w:rsidR="008A2CDC">
        <w:rPr>
          <w:rFonts w:ascii="Times New Roman" w:hAnsi="Times New Roman" w:cs="Times New Roman"/>
          <w:b/>
          <w:bCs/>
          <w:sz w:val="28"/>
          <w:szCs w:val="28"/>
        </w:rPr>
        <w:t xml:space="preserve">wych, </w:t>
      </w:r>
      <w:r w:rsidR="002C49B0" w:rsidRPr="00501E59">
        <w:rPr>
          <w:rFonts w:ascii="Times New Roman" w:hAnsi="Times New Roman" w:cs="Times New Roman"/>
          <w:b/>
          <w:bCs/>
          <w:sz w:val="28"/>
          <w:szCs w:val="28"/>
        </w:rPr>
        <w:t>ogrodzeń, ich gabarytów, standardów jakościowych</w:t>
      </w:r>
      <w:r w:rsidR="008A2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49B0" w:rsidRPr="00501E59">
        <w:rPr>
          <w:rFonts w:ascii="Times New Roman" w:hAnsi="Times New Roman" w:cs="Times New Roman"/>
          <w:b/>
          <w:bCs/>
          <w:sz w:val="28"/>
          <w:szCs w:val="28"/>
        </w:rPr>
        <w:t>oraz rodzajów</w:t>
      </w:r>
      <w:r w:rsidRPr="00501E59">
        <w:rPr>
          <w:rFonts w:ascii="Times New Roman" w:hAnsi="Times New Roman" w:cs="Times New Roman"/>
          <w:b/>
          <w:bCs/>
          <w:sz w:val="28"/>
          <w:szCs w:val="28"/>
        </w:rPr>
        <w:t xml:space="preserve"> materiałów budowlanych, z jakich mogą być wykonane</w:t>
      </w:r>
    </w:p>
    <w:p w:rsidR="003D1322" w:rsidRPr="005D6D99" w:rsidRDefault="004456C9" w:rsidP="004456C9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4456C9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br/>
      </w:r>
      <w:r w:rsidRPr="004456C9">
        <w:rPr>
          <w:rFonts w:ascii="Arial Narrow" w:eastAsia="Times New Roman" w:hAnsi="Arial Narrow" w:cs="Times New Roman"/>
          <w:sz w:val="24"/>
          <w:szCs w:val="24"/>
          <w:lang w:eastAsia="pl-PL"/>
        </w:rPr>
        <w:t>Na podstawie art. 37b ust. 2 pkt 1 ustawy z dnia 27 marca 2003 r. o planowaniu i zag</w:t>
      </w:r>
      <w:r w:rsidR="005908EC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>ospodarowaniu przestrzennym (</w:t>
      </w:r>
      <w:proofErr w:type="spellStart"/>
      <w:r w:rsidR="005908EC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>t.j</w:t>
      </w:r>
      <w:proofErr w:type="spellEnd"/>
      <w:r w:rsidR="005908EC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>.:</w:t>
      </w:r>
      <w:r w:rsidRPr="004456C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Dz.U. z 2015 r. poz. 199 z </w:t>
      </w:r>
      <w:proofErr w:type="spellStart"/>
      <w:r w:rsidRPr="004456C9">
        <w:rPr>
          <w:rFonts w:ascii="Arial Narrow" w:eastAsia="Times New Roman" w:hAnsi="Arial Narrow" w:cs="Times New Roman"/>
          <w:sz w:val="24"/>
          <w:szCs w:val="24"/>
          <w:lang w:eastAsia="pl-PL"/>
        </w:rPr>
        <w:t>późn</w:t>
      </w:r>
      <w:proofErr w:type="spellEnd"/>
      <w:r w:rsidRPr="004456C9">
        <w:rPr>
          <w:rFonts w:ascii="Arial Narrow" w:eastAsia="Times New Roman" w:hAnsi="Arial Narrow" w:cs="Times New Roman"/>
          <w:sz w:val="24"/>
          <w:szCs w:val="24"/>
          <w:lang w:eastAsia="pl-PL"/>
        </w:rPr>
        <w:t>. zm.)</w:t>
      </w:r>
      <w:r w:rsidR="008A2CDC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 w:rsidRPr="004456C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 xml:space="preserve">zawiadamiam </w:t>
      </w:r>
      <w:r w:rsidRPr="004456C9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 xml:space="preserve">o podjęciu przez Radę </w:t>
      </w:r>
      <w:r w:rsidR="005908EC" w:rsidRPr="005D6D99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Gminy w</w:t>
      </w:r>
      <w:r w:rsidR="00D74012" w:rsidRPr="005D6D99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 xml:space="preserve"> Janowicach Wielkich uchwał</w:t>
      </w:r>
      <w:r w:rsidR="00D74012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y nr </w:t>
      </w:r>
      <w:r w:rsidR="005908EC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X/51/2015 z dnia 17 </w:t>
      </w:r>
      <w:r w:rsidR="00D74012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>września</w:t>
      </w:r>
      <w:r w:rsidR="005908EC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2015 r. w sprawie przygotowania przez </w:t>
      </w:r>
      <w:r w:rsidR="00D74012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>Wójta</w:t>
      </w:r>
      <w:r w:rsidR="005908EC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Gminy Janowice Wielkie </w:t>
      </w:r>
      <w:r w:rsidR="00D74012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>projektu uchwały dotyczącej zasad i warunków sytuowania obiektów małej architektury, tablic reklamowych i urządzeń reklamowych oraz ogrodzeń, ich gabaryty, standardy jakościowe oraz rodzaje materiałów budowlanych, z jakich mogą być wykonane</w:t>
      </w:r>
      <w:r w:rsidR="009106AF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>.</w:t>
      </w:r>
      <w:r w:rsidR="003D1322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 w:rsidRPr="004456C9">
        <w:rPr>
          <w:rFonts w:ascii="Arial Narrow" w:eastAsia="Times New Roman" w:hAnsi="Arial Narrow" w:cs="Times New Roman"/>
          <w:bCs/>
          <w:sz w:val="24"/>
          <w:szCs w:val="24"/>
          <w:lang w:eastAsia="pl-PL"/>
        </w:rPr>
        <w:t>Podjęc</w:t>
      </w:r>
      <w:r w:rsidR="009106AF" w:rsidRPr="005D6D99">
        <w:rPr>
          <w:rFonts w:ascii="Arial Narrow" w:eastAsia="Times New Roman" w:hAnsi="Arial Narrow" w:cs="Times New Roman"/>
          <w:bCs/>
          <w:sz w:val="24"/>
          <w:szCs w:val="24"/>
          <w:lang w:eastAsia="pl-PL"/>
        </w:rPr>
        <w:t>ie przez Radę Gminy uchwały w powyższym zakresie uruchomiło</w:t>
      </w:r>
      <w:r w:rsidRPr="004456C9">
        <w:rPr>
          <w:rFonts w:ascii="Arial Narrow" w:eastAsia="Times New Roman" w:hAnsi="Arial Narrow" w:cs="Times New Roman"/>
          <w:bCs/>
          <w:sz w:val="24"/>
          <w:szCs w:val="24"/>
          <w:lang w:eastAsia="pl-PL"/>
        </w:rPr>
        <w:t xml:space="preserve"> procedurę sporządzenia przez </w:t>
      </w:r>
      <w:r w:rsidR="009106AF" w:rsidRPr="005D6D99">
        <w:rPr>
          <w:rFonts w:ascii="Arial Narrow" w:eastAsia="Times New Roman" w:hAnsi="Arial Narrow" w:cs="Times New Roman"/>
          <w:bCs/>
          <w:sz w:val="24"/>
          <w:szCs w:val="24"/>
          <w:lang w:eastAsia="pl-PL"/>
        </w:rPr>
        <w:t>Wójta projektu uchwały</w:t>
      </w:r>
      <w:r w:rsidRPr="004456C9">
        <w:rPr>
          <w:rFonts w:ascii="Arial Narrow" w:eastAsia="Times New Roman" w:hAnsi="Arial Narrow" w:cs="Times New Roman"/>
          <w:bCs/>
          <w:sz w:val="24"/>
          <w:szCs w:val="24"/>
          <w:lang w:eastAsia="pl-PL"/>
        </w:rPr>
        <w:t>, o której mowa w art. 37a ust. 1 ustawy z dnia 27 marca 2003 r. o planowaniu i za</w:t>
      </w:r>
      <w:r w:rsidR="00A136E2" w:rsidRPr="005D6D99">
        <w:rPr>
          <w:rFonts w:ascii="Arial Narrow" w:eastAsia="Times New Roman" w:hAnsi="Arial Narrow" w:cs="Times New Roman"/>
          <w:bCs/>
          <w:sz w:val="24"/>
          <w:szCs w:val="24"/>
          <w:lang w:eastAsia="pl-PL"/>
        </w:rPr>
        <w:t>gospodarowaniu przestrzennym (</w:t>
      </w:r>
      <w:proofErr w:type="spellStart"/>
      <w:r w:rsidR="00A136E2" w:rsidRPr="005D6D99">
        <w:rPr>
          <w:rFonts w:ascii="Arial Narrow" w:eastAsia="Times New Roman" w:hAnsi="Arial Narrow" w:cs="Times New Roman"/>
          <w:bCs/>
          <w:sz w:val="24"/>
          <w:szCs w:val="24"/>
          <w:lang w:eastAsia="pl-PL"/>
        </w:rPr>
        <w:t>t.j</w:t>
      </w:r>
      <w:proofErr w:type="spellEnd"/>
      <w:r w:rsidR="00A136E2" w:rsidRPr="005D6D99">
        <w:rPr>
          <w:rFonts w:ascii="Arial Narrow" w:eastAsia="Times New Roman" w:hAnsi="Arial Narrow" w:cs="Times New Roman"/>
          <w:bCs/>
          <w:sz w:val="24"/>
          <w:szCs w:val="24"/>
          <w:lang w:eastAsia="pl-PL"/>
        </w:rPr>
        <w:t>.</w:t>
      </w:r>
      <w:r w:rsidRPr="004456C9">
        <w:rPr>
          <w:rFonts w:ascii="Arial Narrow" w:eastAsia="Times New Roman" w:hAnsi="Arial Narrow" w:cs="Times New Roman"/>
          <w:bCs/>
          <w:sz w:val="24"/>
          <w:szCs w:val="24"/>
          <w:lang w:eastAsia="pl-PL"/>
        </w:rPr>
        <w:t xml:space="preserve">. Dz.U. z 2015 r. poz. 199 z </w:t>
      </w:r>
      <w:proofErr w:type="spellStart"/>
      <w:r w:rsidRPr="004456C9">
        <w:rPr>
          <w:rFonts w:ascii="Arial Narrow" w:eastAsia="Times New Roman" w:hAnsi="Arial Narrow" w:cs="Times New Roman"/>
          <w:bCs/>
          <w:sz w:val="24"/>
          <w:szCs w:val="24"/>
          <w:lang w:eastAsia="pl-PL"/>
        </w:rPr>
        <w:t>późn</w:t>
      </w:r>
      <w:proofErr w:type="spellEnd"/>
      <w:r w:rsidRPr="004456C9">
        <w:rPr>
          <w:rFonts w:ascii="Arial Narrow" w:eastAsia="Times New Roman" w:hAnsi="Arial Narrow" w:cs="Times New Roman"/>
          <w:bCs/>
          <w:sz w:val="24"/>
          <w:szCs w:val="24"/>
          <w:lang w:eastAsia="pl-PL"/>
        </w:rPr>
        <w:t>. zm.), w której określone zostaną zasady i warunki zagospodarowania przestrzeni publicznej w zakresie sytuowania obiektów małej architektury, tablic reklamowych i urządzeń reklamowych oraz ogrodzeń.</w:t>
      </w:r>
      <w:r w:rsidR="003D1322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 w:rsidR="00C57AD6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Wójt zarządzeniem nr 56/2015 z dnia 15 listopada 2015 r. w sprawie powołania Komisji do spraw </w:t>
      </w:r>
      <w:r w:rsidR="007F4A57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>przygotowania</w:t>
      </w:r>
      <w:r w:rsidR="00C57AD6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przez </w:t>
      </w:r>
      <w:r w:rsidR="007F4A57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>Wójta</w:t>
      </w:r>
      <w:r w:rsidR="00C57AD6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Gminy Janowice Wielkie projektu uchwały dotyczącej zasad i warunków sytuowania obiektów małej architektury, tablic reklamowych i urządzeń reklamo</w:t>
      </w:r>
      <w:r w:rsidR="007F4A57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>wych oraz ogrodzeń, ich gabarytów, standardów</w:t>
      </w:r>
      <w:r w:rsidR="00C57AD6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jakościowych oraz materiałów budowlanych</w:t>
      </w:r>
      <w:r w:rsidR="00407346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oraz zarządzeniem nr</w:t>
      </w:r>
      <w:r w:rsidR="007F4A57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22/2016 z dnia 27 kwietnia 2016 r. w sprawie zmiany zarządzenia </w:t>
      </w:r>
      <w:r w:rsidR="007F4A57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nr 56/2015 z dnia 15 listopada 2015 r. w sprawie powołania Komisji do spraw </w:t>
      </w:r>
      <w:r w:rsidR="007F4A57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>przygotowania przez Wó</w:t>
      </w:r>
      <w:r w:rsidR="007F4A57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jta Gminy Janowice Wielkie projektu uchwały dotyczącej zasad i warunków sytuowania obiektów małej architektury, tablic reklamowych i urządzeń reklamowych oraz ogrodzeń, ich </w:t>
      </w:r>
      <w:r w:rsidR="007F4A57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>gabarytów</w:t>
      </w:r>
      <w:r w:rsidR="007F4A57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, </w:t>
      </w:r>
      <w:r w:rsidR="007F4A57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>standardów</w:t>
      </w:r>
      <w:r w:rsidR="007F4A57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jakościowych oraz materiałów budowlanych</w:t>
      </w:r>
      <w:r w:rsidR="00D905CE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-</w:t>
      </w:r>
      <w:r w:rsidR="00C57AD6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określił </w:t>
      </w:r>
      <w:r w:rsidR="00D905CE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>skła</w:t>
      </w:r>
      <w:r w:rsidR="00407346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>d komisji</w:t>
      </w:r>
      <w:r w:rsidR="00D905CE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przygotowującej projekt.</w:t>
      </w:r>
    </w:p>
    <w:p w:rsidR="004456C9" w:rsidRPr="004456C9" w:rsidRDefault="004456C9" w:rsidP="004456C9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  <w:r w:rsidRPr="004456C9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Niniejszym zapraszam wszystkich zainteresowanych do zgłaszania postulatów dotyczących estetyzacji przestrzeni miejskiej w zakresie sytuowania obiektów małej architektury, tablic reklamowych i urządzeń reklamowych oraz ogrodzeń.</w:t>
      </w:r>
    </w:p>
    <w:p w:rsidR="004456C9" w:rsidRPr="004456C9" w:rsidRDefault="004456C9" w:rsidP="004456C9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4456C9">
        <w:rPr>
          <w:rFonts w:ascii="Arial Narrow" w:eastAsia="Times New Roman" w:hAnsi="Arial Narrow" w:cs="Times New Roman"/>
          <w:sz w:val="24"/>
          <w:szCs w:val="24"/>
          <w:lang w:eastAsia="pl-PL"/>
        </w:rPr>
        <w:t>Propozycje w przedmiotowym zakresie można pr</w:t>
      </w:r>
      <w:r w:rsidR="00A136E2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zekazywać </w:t>
      </w:r>
      <w:r w:rsidR="00A136E2" w:rsidRPr="005D6D99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w terminie do 31 maja</w:t>
      </w:r>
      <w:r w:rsidR="009F4011" w:rsidRPr="005D6D99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 xml:space="preserve"> 2016 r. </w:t>
      </w:r>
      <w:r w:rsidRPr="004456C9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w formie pisemnej na adres</w:t>
      </w:r>
      <w:r w:rsidRPr="004456C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: Urząd </w:t>
      </w:r>
      <w:r w:rsidR="00A136E2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Gminy w Janowicach Wielkich, ul. Kolejowa 2, 58-520 Janowice Wielkie </w:t>
      </w:r>
      <w:r w:rsidR="00A136E2" w:rsidRPr="005D6D99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albo na adres e-mail:</w:t>
      </w:r>
      <w:r w:rsidR="00A136E2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 w:rsidR="009F4011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sekretarz@janowicewielkie.eu – </w:t>
      </w:r>
      <w:r w:rsidRPr="004456C9">
        <w:rPr>
          <w:rFonts w:ascii="Arial Narrow" w:eastAsia="Times New Roman" w:hAnsi="Arial Narrow" w:cs="Times New Roman"/>
          <w:sz w:val="24"/>
          <w:szCs w:val="24"/>
          <w:lang w:eastAsia="pl-PL"/>
        </w:rPr>
        <w:t>bez konieczności opatrywania korespondencji bezpiecznym podpisem elektronicznym, o którym mowa w ustawie z dnia 18 września 2001 r</w:t>
      </w:r>
      <w:r w:rsidR="009F4011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>. o podpisie elektronicznym (</w:t>
      </w:r>
      <w:proofErr w:type="spellStart"/>
      <w:r w:rsidR="009F4011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>t.j</w:t>
      </w:r>
      <w:proofErr w:type="spellEnd"/>
      <w:r w:rsidR="009F4011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>.:</w:t>
      </w:r>
      <w:r w:rsidRPr="004456C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Dz.U. z 2013 r. poz. 262 z </w:t>
      </w:r>
      <w:proofErr w:type="spellStart"/>
      <w:r w:rsidRPr="004456C9">
        <w:rPr>
          <w:rFonts w:ascii="Arial Narrow" w:eastAsia="Times New Roman" w:hAnsi="Arial Narrow" w:cs="Times New Roman"/>
          <w:sz w:val="24"/>
          <w:szCs w:val="24"/>
          <w:lang w:eastAsia="pl-PL"/>
        </w:rPr>
        <w:t>poźn</w:t>
      </w:r>
      <w:proofErr w:type="spellEnd"/>
      <w:r w:rsidRPr="004456C9">
        <w:rPr>
          <w:rFonts w:ascii="Arial Narrow" w:eastAsia="Times New Roman" w:hAnsi="Arial Narrow" w:cs="Times New Roman"/>
          <w:sz w:val="24"/>
          <w:szCs w:val="24"/>
          <w:lang w:eastAsia="pl-PL"/>
        </w:rPr>
        <w:t>. zm.).</w:t>
      </w:r>
    </w:p>
    <w:p w:rsidR="004456C9" w:rsidRPr="004456C9" w:rsidRDefault="004456C9" w:rsidP="004456C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4456C9" w:rsidRPr="005D6D99" w:rsidRDefault="00B3083F" w:rsidP="004456C9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                                                                                            </w:t>
      </w:r>
      <w:r w:rsidR="00501E59" w:rsidRPr="005D6D99">
        <w:rPr>
          <w:rFonts w:ascii="Arial Narrow" w:eastAsia="Times New Roman" w:hAnsi="Arial Narrow" w:cs="Times New Roman"/>
          <w:sz w:val="24"/>
          <w:szCs w:val="24"/>
          <w:lang w:eastAsia="pl-PL"/>
        </w:rPr>
        <w:t>Wójt Gminy Janowice Wielkie</w:t>
      </w:r>
    </w:p>
    <w:p w:rsidR="00501E59" w:rsidRPr="005D6D99" w:rsidRDefault="00B3083F" w:rsidP="004456C9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Times New Roman"/>
          <w:i/>
          <w:sz w:val="24"/>
          <w:szCs w:val="24"/>
          <w:lang w:eastAsia="pl-PL"/>
        </w:rPr>
      </w:pPr>
      <w:r w:rsidRPr="005D6D99"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</w:t>
      </w:r>
      <w:r w:rsidR="00501E59" w:rsidRPr="005D6D99"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>/-/ Kamil Kowalski</w:t>
      </w:r>
    </w:p>
    <w:p w:rsidR="00C979D8" w:rsidRDefault="00C979D8"/>
    <w:sectPr w:rsidR="00C97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BC5"/>
    <w:rsid w:val="00203EF4"/>
    <w:rsid w:val="002C49B0"/>
    <w:rsid w:val="003D0BE4"/>
    <w:rsid w:val="003D1322"/>
    <w:rsid w:val="00407346"/>
    <w:rsid w:val="0041731C"/>
    <w:rsid w:val="004456C9"/>
    <w:rsid w:val="00501E59"/>
    <w:rsid w:val="005908EC"/>
    <w:rsid w:val="005D6D99"/>
    <w:rsid w:val="007F4A57"/>
    <w:rsid w:val="008A2CDC"/>
    <w:rsid w:val="009106AF"/>
    <w:rsid w:val="009D4BC5"/>
    <w:rsid w:val="009F4011"/>
    <w:rsid w:val="00A136E2"/>
    <w:rsid w:val="00B3083F"/>
    <w:rsid w:val="00C57AD6"/>
    <w:rsid w:val="00C979D8"/>
    <w:rsid w:val="00D74012"/>
    <w:rsid w:val="00D9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7ED28B-537A-4256-8F95-B3580C14C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03E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F40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1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1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448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MiloszK</cp:lastModifiedBy>
  <cp:revision>3</cp:revision>
  <dcterms:created xsi:type="dcterms:W3CDTF">2016-04-27T10:57:00Z</dcterms:created>
  <dcterms:modified xsi:type="dcterms:W3CDTF">2016-04-27T11:38:00Z</dcterms:modified>
</cp:coreProperties>
</file>